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FCBB8" w14:textId="77777777" w:rsidR="006647E9" w:rsidRPr="006647E9" w:rsidRDefault="006647E9" w:rsidP="006647E9">
      <w:pPr>
        <w:spacing w:before="100" w:beforeAutospacing="1" w:after="100" w:afterAutospacing="1" w:line="240" w:lineRule="auto"/>
        <w:jc w:val="center"/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8"/>
          <w:szCs w:val="28"/>
          <w:lang w:eastAsia="ru-RU"/>
        </w:rPr>
        <w:t>Политика конфиденциальности</w:t>
      </w:r>
      <w:r w:rsidRPr="006647E9">
        <w:rPr>
          <w:rFonts w:ascii="Segoe UI" w:eastAsia="Times New Roman" w:hAnsi="Segoe UI" w:cs="Segoe UI"/>
          <w:sz w:val="28"/>
          <w:szCs w:val="28"/>
          <w:lang w:eastAsia="ru-RU"/>
        </w:rPr>
        <w:br/>
      </w:r>
    </w:p>
    <w:p w14:paraId="1628BFB9" w14:textId="3483D6AF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1. Конфиденциальность при частных приемах</w:t>
      </w:r>
    </w:p>
    <w:p w14:paraId="344FD2E8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1.1. Все данные, полученные во время консультаций, строго конфиденциальны.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1.2. Мы не разглашаем информацию о ваших обращениях, диагнозах (если применимо) и личных обстоятельствах без вашего письменного согласия, за исключением случаев, предусмотренных законодательством (например, угроза жизни или здоровью).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1.3. Записи консультаций хранятся в зашифрованном виде и уничтожаются по истечении срока, установленного законодательством.</w:t>
      </w:r>
    </w:p>
    <w:p w14:paraId="755AD8AF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15C6EBF8">
          <v:rect id="_x0000_i1207" style="width:0;height:.75pt" o:hralign="center" o:hrstd="t" o:hrnoshade="t" o:hr="t" fillcolor="#f8faff" stroked="f"/>
        </w:pict>
      </w:r>
    </w:p>
    <w:p w14:paraId="39379993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2. Общие положения</w:t>
      </w:r>
    </w:p>
    <w:p w14:paraId="250B7ABD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2.1. Настоящая Политика конфиденциальности регулирует порядок обработки и использования персональных данных пользователей сайта [Название сайта] (далее — Сайт) и клиентов, обращающихся за частными консультациями.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2.2. Используя Сайт или записываясь на консультацию, вы соглашаетесь с условиями данной Политики.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2.3. Администрация Сайта обязуется соблюдать конфиденциальность ваших данных в соответствии с законодательством РФ и международными стандартами.</w:t>
      </w:r>
    </w:p>
    <w:p w14:paraId="44707270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B574B09">
          <v:rect id="_x0000_i1208" style="width:0;height:.75pt" o:hralign="center" o:hrstd="t" o:hrnoshade="t" o:hr="t" fillcolor="#f8faff" stroked="f"/>
        </w:pict>
      </w:r>
    </w:p>
    <w:p w14:paraId="28E2FAFF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3. Какие данные мы собираем</w:t>
      </w:r>
    </w:p>
    <w:p w14:paraId="26C3C6FB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3.1. </w:t>
      </w:r>
      <w:r w:rsidRPr="006647E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Персональные данные: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Имя, фамилия, отчество.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— Контактные данные (телефон,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email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Информация, предоставленная вами при заполнении форм на Сайте (например, запись на консультацию).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Данные, полученные во время консультаций (история обращений, жалобы, цели работы).</w:t>
      </w:r>
    </w:p>
    <w:p w14:paraId="3FB54375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3.2. </w:t>
      </w:r>
      <w:r w:rsidRPr="006647E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Технические данные: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IP-адрес, тип устройства, браузер.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Данные о посещении Сайта (страницы, время, продолжительность).</w:t>
      </w:r>
    </w:p>
    <w:p w14:paraId="27E9A2CB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3.3. </w:t>
      </w:r>
      <w:r w:rsidRPr="006647E9">
        <w:rPr>
          <w:rFonts w:ascii="Segoe UI" w:eastAsia="Times New Roman" w:hAnsi="Segoe UI" w:cs="Segoe UI"/>
          <w:b/>
          <w:bCs/>
          <w:sz w:val="24"/>
          <w:szCs w:val="24"/>
          <w:lang w:eastAsia="ru-RU"/>
        </w:rPr>
        <w:t>Данные, полученные от третьих лиц: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— Если вы переходите на Сайт через рекламные каналы (например, Google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Ads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), мы можем получать данные о ваших интересах.</w:t>
      </w:r>
    </w:p>
    <w:p w14:paraId="4916FD91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2EE645C1">
          <v:rect id="_x0000_i1209" style="width:0;height:.75pt" o:hralign="center" o:hrstd="t" o:hrnoshade="t" o:hr="t" fillcolor="#f8faff" stroked="f"/>
        </w:pict>
      </w:r>
    </w:p>
    <w:p w14:paraId="120A89E2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lastRenderedPageBreak/>
        <w:t>4. Цели сбора данных</w:t>
      </w:r>
    </w:p>
    <w:p w14:paraId="39584D49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4.1. Для связи с вами (ответ на запросы, запись на консультацию).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4.2. Для оказания психологических услуг (анализ вашей ситуации, разработка индивидуального плана работы).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4.3. Для улучшения работы Сайта и анализа пользовательского поведения.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4.4. Для информирования о новых услугах, акциях и мероприятиях (только с вашего согласия).</w:t>
      </w:r>
    </w:p>
    <w:p w14:paraId="0B99CD7A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530EBA67">
          <v:rect id="_x0000_i1210" style="width:0;height:.75pt" o:hralign="center" o:hrstd="t" o:hrnoshade="t" o:hr="t" fillcolor="#f8faff" stroked="f"/>
        </w:pict>
      </w:r>
    </w:p>
    <w:p w14:paraId="266C80A3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5. Как мы используем ваши данные</w:t>
      </w:r>
    </w:p>
    <w:p w14:paraId="2B8FB359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5.1. Мы не передаем ваши персональные данные третьим лицам, за исключением случаев: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 xml:space="preserve">— Если это требуется для оказания услуг (например, отправка уведомлений через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email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-сервисы).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Если это предусмотрено законодательством (по запросу суда или правоохранительных органов).</w:t>
      </w:r>
    </w:p>
    <w:p w14:paraId="42E037C5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5.2. Мы используем технические данные для: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Анализа посещаемости Сайта.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Настройки рекламных кампаний.</w:t>
      </w:r>
    </w:p>
    <w:p w14:paraId="2EC8639F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5.3. Данные, полученные во время консультаций, используются исключительно для: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Постановки диагноза (если применимо).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Разработки индивидуального плана работы.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Обеспечения качества предоставляемых услуг.</w:t>
      </w:r>
    </w:p>
    <w:p w14:paraId="58A2A98B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7711F195">
          <v:rect id="_x0000_i1211" style="width:0;height:.75pt" o:hralign="center" o:hrstd="t" o:hrnoshade="t" o:hr="t" fillcolor="#f8faff" stroked="f"/>
        </w:pict>
      </w:r>
    </w:p>
    <w:p w14:paraId="734F3114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6. Защита данных</w:t>
      </w:r>
    </w:p>
    <w:p w14:paraId="401AC892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6.1. Мы применяем современные методы защиты данных, включая шифрование и ограничение доступа.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6.2. Все данные, полученные во время консультаций, хранятся в зашифрованном виде и доступны только уполномоченным лицам.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6.3. Однако ни один метод передачи данных через интернет не является абсолютно безопасным. Мы не можем гарантировать 100% защиту от несанкционированного доступа.</w:t>
      </w:r>
    </w:p>
    <w:p w14:paraId="5E8D7010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066DDE1D">
          <v:rect id="_x0000_i1212" style="width:0;height:.75pt" o:hralign="center" o:hrstd="t" o:hrnoshade="t" o:hr="t" fillcolor="#f8faff" stroked="f"/>
        </w:pict>
      </w:r>
    </w:p>
    <w:p w14:paraId="73110CA5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7. Ваши права</w:t>
      </w:r>
    </w:p>
    <w:p w14:paraId="701F194A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7.1. Вы можете: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Запросить доступ к своим персональным данным.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lastRenderedPageBreak/>
        <w:t>— Исправить или удалить свои данные.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Отозвать согласие на обработку данных.</w:t>
      </w:r>
    </w:p>
    <w:p w14:paraId="741A15C1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7.2. Для этого свяжитесь с нами по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email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: [Ваш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email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].</w:t>
      </w:r>
    </w:p>
    <w:p w14:paraId="27C18048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3FEEB11D">
          <v:rect id="_x0000_i1213" style="width:0;height:.75pt" o:hralign="center" o:hrstd="t" o:hrnoshade="t" o:hr="t" fillcolor="#f8faff" stroked="f"/>
        </w:pict>
      </w:r>
    </w:p>
    <w:p w14:paraId="456304AD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8. </w:t>
      </w:r>
      <w:proofErr w:type="spellStart"/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Cookies</w:t>
      </w:r>
      <w:proofErr w:type="spellEnd"/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 xml:space="preserve"> и аналогичные технологии</w:t>
      </w:r>
    </w:p>
    <w:p w14:paraId="02B7355F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8.1. Сайт использует файлы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cookies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 для: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Анализа поведения пользователей.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— Запоминания ваших предпочтений.</w:t>
      </w:r>
    </w:p>
    <w:p w14:paraId="49872CCB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8.2. Вы можете отключить </w:t>
      </w:r>
      <w:proofErr w:type="spellStart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cookies</w:t>
      </w:r>
      <w:proofErr w:type="spellEnd"/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 xml:space="preserve"> в настройках браузера, но это может повлиять на функциональность Сайта.</w:t>
      </w:r>
    </w:p>
    <w:p w14:paraId="61CE32D3" w14:textId="77777777" w:rsidR="006647E9" w:rsidRPr="006647E9" w:rsidRDefault="006647E9" w:rsidP="006647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647E9">
        <w:rPr>
          <w:rFonts w:ascii="Times New Roman" w:eastAsia="Times New Roman" w:hAnsi="Times New Roman" w:cs="Times New Roman"/>
          <w:sz w:val="24"/>
          <w:szCs w:val="24"/>
          <w:lang w:eastAsia="ru-RU"/>
        </w:rPr>
        <w:pict w14:anchorId="430D7050">
          <v:rect id="_x0000_i1214" style="width:0;height:.75pt" o:hralign="center" o:hrstd="t" o:hrnoshade="t" o:hr="t" fillcolor="#f8faff" stroked="f"/>
        </w:pict>
      </w:r>
    </w:p>
    <w:p w14:paraId="3E80B9A5" w14:textId="77777777" w:rsidR="006647E9" w:rsidRPr="006647E9" w:rsidRDefault="006647E9" w:rsidP="006647E9">
      <w:pPr>
        <w:spacing w:before="100" w:beforeAutospacing="1" w:after="100" w:afterAutospacing="1" w:line="240" w:lineRule="auto"/>
        <w:outlineLvl w:val="2"/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</w:pPr>
      <w:r w:rsidRPr="006647E9">
        <w:rPr>
          <w:rFonts w:ascii="Segoe UI" w:eastAsia="Times New Roman" w:hAnsi="Segoe UI" w:cs="Segoe UI"/>
          <w:b/>
          <w:bCs/>
          <w:sz w:val="27"/>
          <w:szCs w:val="27"/>
          <w:lang w:eastAsia="ru-RU"/>
        </w:rPr>
        <w:t>9. Изменения в Политике</w:t>
      </w:r>
    </w:p>
    <w:p w14:paraId="6B5EC57B" w14:textId="77777777" w:rsidR="006647E9" w:rsidRPr="006647E9" w:rsidRDefault="006647E9" w:rsidP="006647E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t>9.1. Мы оставляем за собой право вносить изменения в Политику конфиденциальности.</w:t>
      </w:r>
      <w:r w:rsidRPr="006647E9">
        <w:rPr>
          <w:rFonts w:ascii="Segoe UI" w:eastAsia="Times New Roman" w:hAnsi="Segoe UI" w:cs="Segoe UI"/>
          <w:sz w:val="24"/>
          <w:szCs w:val="24"/>
          <w:lang w:eastAsia="ru-RU"/>
        </w:rPr>
        <w:br/>
        <w:t>9.2. Актуальная версия всегда доступна на Сайте.</w:t>
      </w:r>
    </w:p>
    <w:p w14:paraId="7D08DB8B" w14:textId="1C7DB06D" w:rsidR="0012391D" w:rsidRPr="006647E9" w:rsidRDefault="0012391D" w:rsidP="006647E9"/>
    <w:sectPr w:rsidR="0012391D" w:rsidRPr="006647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1B3FE2"/>
    <w:multiLevelType w:val="multilevel"/>
    <w:tmpl w:val="0AF6C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16D7"/>
    <w:rsid w:val="0012391D"/>
    <w:rsid w:val="006647E9"/>
    <w:rsid w:val="00DA1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20F657"/>
  <w15:chartTrackingRefBased/>
  <w15:docId w15:val="{6FC393C4-CAB1-4398-A5D9-71C4F2BBF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47E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47E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6647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647E9"/>
    <w:rPr>
      <w:b/>
      <w:bCs/>
    </w:rPr>
  </w:style>
  <w:style w:type="character" w:styleId="a5">
    <w:name w:val="Emphasis"/>
    <w:basedOn w:val="a0"/>
    <w:uiPriority w:val="20"/>
    <w:qFormat/>
    <w:rsid w:val="006647E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84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30113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0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653021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1410646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532794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3163195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2452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19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52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532</Words>
  <Characters>3037</Characters>
  <Application>Microsoft Office Word</Application>
  <DocSecurity>0</DocSecurity>
  <Lines>25</Lines>
  <Paragraphs>7</Paragraphs>
  <ScaleCrop>false</ScaleCrop>
  <Company/>
  <LinksUpToDate>false</LinksUpToDate>
  <CharactersWithSpaces>3562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Пашков</dc:creator>
  <cp:keywords/>
  <dc:description/>
  <cp:lastModifiedBy>Александр Пашков</cp:lastModifiedBy>
  <cp:revision>3</cp:revision>
  <dcterms:created xsi:type="dcterms:W3CDTF">2025-03-02T21:32:00Z</dcterms:created>
  <dcterms:modified xsi:type="dcterms:W3CDTF">2025-03-02T21:39:00Z</dcterms:modified>
</cp:coreProperties>
</file>